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7E" w:rsidRDefault="0025177E" w:rsidP="0025177E">
      <w:pPr>
        <w:pStyle w:val="Ttulo5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noProof/>
          <w:lang w:val="es-ES"/>
        </w:rPr>
        <w:t>FEDERACION MEDICA DEL CHACO</w:t>
      </w:r>
    </w:p>
    <w:p w:rsidR="0025177E" w:rsidRDefault="0025177E" w:rsidP="0025177E">
      <w:pPr>
        <w:pStyle w:val="Ttulo5"/>
        <w:ind w:left="426" w:right="-1701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BOLETÍN ARANCELES DE OBRAS SOCIALES   </w:t>
      </w:r>
      <w:r>
        <w:rPr>
          <w:rFonts w:ascii="Arial Black" w:hAnsi="Arial Black"/>
          <w:b/>
          <w:color w:val="C00000"/>
          <w:sz w:val="24"/>
        </w:rPr>
        <w:t xml:space="preserve">- JUNIO/18 -   </w:t>
      </w:r>
    </w:p>
    <w:p w:rsidR="0025177E" w:rsidRDefault="0025177E" w:rsidP="0025177E">
      <w:pPr>
        <w:jc w:val="center"/>
        <w:rPr>
          <w:b/>
          <w:lang w:val="es-AR"/>
        </w:rPr>
      </w:pP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707"/>
        <w:gridCol w:w="1275"/>
        <w:gridCol w:w="1134"/>
        <w:gridCol w:w="1059"/>
        <w:gridCol w:w="1067"/>
        <w:gridCol w:w="1134"/>
        <w:gridCol w:w="992"/>
        <w:gridCol w:w="1059"/>
        <w:gridCol w:w="1055"/>
        <w:gridCol w:w="767"/>
      </w:tblGrid>
      <w:tr w:rsidR="0025177E" w:rsidTr="004A75CB">
        <w:trPr>
          <w:tblHeader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177E" w:rsidRDefault="0025177E" w:rsidP="004A75CB">
            <w:pPr>
              <w:spacing w:line="252" w:lineRule="auto"/>
              <w:rPr>
                <w:b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SOCIALES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Vigencia de Aranceles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177E" w:rsidRDefault="0025177E" w:rsidP="004A75CB">
            <w:pPr>
              <w:spacing w:line="252" w:lineRule="auto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25177E" w:rsidRDefault="0025177E" w:rsidP="004A75CB">
            <w:pPr>
              <w:spacing w:line="252" w:lineRule="auto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CONSULTA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QUIRÚRGICO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 PRACTICA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QUIRURGICO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RX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OTROS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BIOQUIMICO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CARRERA 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MEDICA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ACA SALUD (Adherentes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Marzo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424/8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14,7800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12,0100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7,0400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ACA SALUD (Obligatorio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14,7800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12,0100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7,0400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AMFFA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(Asoc. Mutual Farmacéutica)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Octubre 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22,9300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18,6500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15,7700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22,9300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24,3700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10,0300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4,3000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18,6500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(Ruralista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– Obligatorios 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Enero 2016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018/5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– Adherentes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344/3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– PLAN 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419/4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APM (Agentes de Prog. Medica)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013/0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ASOCIACION MUTUAL SANCOR</w:t>
            </w:r>
          </w:p>
          <w:p w:rsidR="0025177E" w:rsidRDefault="0025177E" w:rsidP="00CB2B0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 w:rsidR="00CB2B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Junio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CB2B0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CB2B0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CB2B0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24,5700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CB2B0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CB2B0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CB2B0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CB2B0E" w:rsidP="00CB2B0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CB2B0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17,9400</w:t>
            </w:r>
            <w:bookmarkStart w:id="0" w:name="_GoBack"/>
            <w:bookmarkEnd w:id="0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CONDUCTORES CAMIONEROS CHACO (ex Transporte de Cargas)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Vigencia Julio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071/0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CONFERENCIA EPISCOPAL ARGENTINA (Eclesiástica San Pedro)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COSECHA MUTUAL –Plan I –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COSECHA MUTUAL –Plan II 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DASUTEN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14,2500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FARMACIA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Julio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FEDERADA  25 DE JUNIO SPR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Plan Grupo 1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FEDERADA 25 DE JUNIO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Plan Grupo 2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485/9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313/9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 – ASIO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rPr>
          <w:trHeight w:val="75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 –PMOE-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436/1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SALUD–OSPE /YPF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S-SADAIC-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FUTBOLISTAS</w:t>
            </w:r>
          </w:p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Marzo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GALENO ARGENTINA S.A.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Abril/18 – Mayo/18 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295,27 A 324,00 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s-AR"/>
              </w:rPr>
              <w:t>*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330,00 B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362,00 B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s-AR"/>
              </w:rPr>
              <w:t>*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364,75 C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401,00 C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s-A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23,0000 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13,4700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13,4700 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23,5000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16,9500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7,3500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8,9000 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3,6700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3,7500  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17,5500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17,5500 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Afiliados Directos</w:t>
            </w:r>
          </w:p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Septiembre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Bocep-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Conv. INOS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023/9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Ex Combatientes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367/2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Fuera de Termino – Internados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 – Internados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InSSSeP – Sefecha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395/5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15,0852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11,7592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 NQ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8,0536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2,5538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IOSE (Ejército) (Fuerza Aerea y Diba) 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Septiembre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2,0400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IOSE – Refacturación-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2,0400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ISSUNCAUS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Enero 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ISSUNNE</w:t>
            </w:r>
          </w:p>
          <w:p w:rsidR="0025177E" w:rsidRDefault="0025177E" w:rsidP="00ED701C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 w:rsidR="00ED701C" w:rsidRPr="00ED701C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ED701C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+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5,0300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Obligatorios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5B405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486/6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489/7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Obligatorios Refacturación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Voluntarios</w:t>
            </w:r>
          </w:p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r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(Ambulatorio)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Conv. Capitado con Fed. Médica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P/todos los códigos 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(Gerenciada por FM) Vigencia Agosto/17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(Alta Complejidad)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377/1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(Hon. Intern.)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 sc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FZA (Plan Básico -Consultas)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MEDICUS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Mayo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MEDICUS – CORPORATE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438/5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OMINT – Obligatorios</w:t>
            </w:r>
          </w:p>
          <w:p w:rsidR="0025177E" w:rsidRDefault="0025177E" w:rsidP="004A75CB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OMINT –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25177E"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OPDEA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(Directivos Alimentación)</w:t>
            </w:r>
          </w:p>
          <w:p w:rsidR="0025177E" w:rsidRDefault="0025177E" w:rsidP="004A75CB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Obligatorios 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 Septiembre 2018 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051/2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36,3700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40,0100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34,9100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38,4100 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30,5600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33,6100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9,7500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7,1300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7,8400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23,2800</w:t>
            </w:r>
          </w:p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4A75CB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25177E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OPDEA –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337/5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36,3700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40,0100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34,9100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38,4100 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30,5600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33,6100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9,7500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7,1300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7,8400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23,2800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OSSSB – Obra Social Servicios Sociales Bancarios –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Vigencia Febrero (*)  y Abril/18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38,2100 (*)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35,3700 (*)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29,7100 (*)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46,0000 (*)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43,8700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(*)</w:t>
            </w:r>
          </w:p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16,2700(*)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10,6100(*)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31,1400(*)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33,3200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–Plan 2-025</w:t>
            </w:r>
            <w:r>
              <w:rPr>
                <w:rFonts w:ascii="Arial Black" w:hAnsi="Arial Black" w:cs="Arial"/>
                <w:b/>
                <w:i/>
                <w:color w:val="FF0000"/>
                <w:sz w:val="18"/>
                <w:szCs w:val="18"/>
              </w:rPr>
              <w:t>-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409/5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OSDE – Plan Binario 2-110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- Plan 210-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052/9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Adherentes -Plan 210-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332/0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- Plan 310 –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 – Plan 310 –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390/0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 Adherentes .-Plan 410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 - Plan 410-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Adherentes –Plan 450 – 510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–Plan 450 - 510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Amb: 14,40</w:t>
            </w:r>
          </w:p>
          <w:p w:rsidR="0025177E" w:rsidRDefault="0025177E" w:rsidP="0025177E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OSDOP –Docentes Particulares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1B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55603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OSECAC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(Gerenciada por Aclysa) 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005/5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OSECAC (Afiliados en Tránsito)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OSECAC (Internados)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279/2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OSETYA (Textiles y Afines)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E21B31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OSFE Ferroviarios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(Convenios S.A) Gerenciadora 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Octubre 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476/7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OSIAD (Industria  Aceitera)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011/6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OSJERA </w:t>
            </w:r>
          </w:p>
          <w:p w:rsidR="0025177E" w:rsidRDefault="0025177E" w:rsidP="00476D8F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Vigencia  </w:t>
            </w:r>
            <w:r w:rsidR="00476D8F" w:rsidRPr="00476D8F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shd w:val="clear" w:color="auto" w:fill="00B050"/>
                <w:lang w:val="pt-BR"/>
              </w:rPr>
              <w:t>Junio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476D8F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476D8F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476D8F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476D8F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476D8F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476D8F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476D8F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476D8F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OSPATCA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 xml:space="preserve">Personal  Administrativo  y 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>Técnico Construcción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Enero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478/1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OSPEDyC. 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>Convenio por Prestaciones con Aclysa –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 xml:space="preserve"> 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Vigencia Mayo 2017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472/9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OSPESCHA (Estaciones de Servicios)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OSPIDA (Pers. Imprenta y Diarios y Revistas)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Agosto 2017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OSPIDA (STADYCA)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OSPIL (Industria lechera)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Abril 2016</w:t>
            </w:r>
            <w:r w:rsidR="00B128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B12899" w:rsidRDefault="00B12899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2899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D966" w:themeFill="accent4" w:themeFillTint="99"/>
              </w:rPr>
              <w:t>(Sin convenio desde el 27/06/2018)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OSPIM (Madereros)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077/2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OSPLAD – Obligatorios -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434/7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OSPLAD –Adherentes-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OSPTA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(Personal Tecnico Aeronáutico)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Enero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081/9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OSTEL 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Conv. Por Prestaciones con Aclysa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 Julio 2017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36,7600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PASTELEROS -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O.S.T.P.C.P.H.Y A.R.A.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ELEVAR Gerenciadora</w:t>
            </w:r>
          </w:p>
          <w:p w:rsidR="0025177E" w:rsidRDefault="0025177E" w:rsidP="00ED701C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="00ED701C" w:rsidRPr="00ED701C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ED701C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27,6300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PERSONAL MARITIMO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27,8800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PODER JUDICIAL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PRENSA DE LA REP. ARGENTINA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OSPPRRA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(Gravados) 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(no Gravados)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Planes Especiales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Julio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SANIDAD LUIS PASTEUR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Junio 2016</w:t>
            </w:r>
          </w:p>
          <w:p w:rsidR="00B12899" w:rsidRDefault="00B12899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2899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D966" w:themeFill="accent4" w:themeFillTint="99"/>
              </w:rPr>
              <w:t>(Sin convenio desde el 27/06/2018)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096/3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SANIDAD LUIS PASTEUR- Voluntarios </w:t>
            </w:r>
            <w:r w:rsidR="00B12899"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–</w:t>
            </w:r>
          </w:p>
          <w:p w:rsidR="00B12899" w:rsidRDefault="00B12899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 w:rsidRPr="00B12899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D966" w:themeFill="accent4" w:themeFillTint="99"/>
              </w:rPr>
              <w:t>(Sin convenio desde el 27/06/2018)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SCIS S.A. – Gravados –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085/7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SCIS S.A – NO Gravados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477/4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SEGUROS Obligatorios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CC1CD6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462/0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32,9000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SEGUROS Adherentes 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Conv. Prestaciones con Aclysa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32,9000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SERV.PEN.FED. Amb. Resistencia U7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23,0700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 (*)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(*) Oct/17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SERV.PEN.FED. Amb. Resistencia U7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Afiliados en Transito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SERV.PEN.FED. Amb. S. Peña –U11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Int. S.Peña – U11 - 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SERV.PEN.FED. Transito - .S.Peña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(Direc. Cerv. y   Maltera) Obligatorio –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–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–HOPE-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SMATA 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Conv. Capitado con Fed. Médica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Vigencia Agosto/17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Noviembre 2017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449/1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Refacturacíon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Voluntarios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459/0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Voluntarios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Refacturación 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UNION CIVIL PERSONAL DE LA NACION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Abril 2018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Aclysa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439/2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UNION CIVIL PERSONAL DE LA NACION</w:t>
            </w:r>
          </w:p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CAJA FORENSE - </w:t>
            </w:r>
          </w:p>
          <w:p w:rsidR="0025177E" w:rsidRDefault="0025177E" w:rsidP="0025177E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Conv. Prestaciones con  Aclysa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473/6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25177E" w:rsidTr="004A75CB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VETERANOS DE GUERRA Ambulatorios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374/0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378/8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23,7120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Ago/17</w:t>
            </w:r>
          </w:p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24,9600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Sep/17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3,9980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3,9980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2,5405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4,3558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7E" w:rsidRDefault="0025177E" w:rsidP="0025177E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</w:tbl>
    <w:p w:rsidR="0025177E" w:rsidRDefault="0025177E" w:rsidP="0025177E">
      <w:pPr>
        <w:rPr>
          <w:b/>
          <w:color w:val="000000"/>
        </w:rPr>
      </w:pPr>
    </w:p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5177E" w:rsidRDefault="0025177E" w:rsidP="0025177E"/>
    <w:p w:rsidR="002835F4" w:rsidRDefault="002835F4"/>
    <w:sectPr w:rsidR="002835F4" w:rsidSect="00361F7A">
      <w:pgSz w:w="16839" w:h="11907" w:orient="landscape" w:code="9"/>
      <w:pgMar w:top="1701" w:right="1418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7E"/>
    <w:rsid w:val="0025177E"/>
    <w:rsid w:val="002835F4"/>
    <w:rsid w:val="00476D8F"/>
    <w:rsid w:val="00B12899"/>
    <w:rsid w:val="00B97528"/>
    <w:rsid w:val="00CB2B0E"/>
    <w:rsid w:val="00E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E1B6FD-7912-4119-AAB0-B1330022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5177E"/>
    <w:pPr>
      <w:keepNext/>
      <w:jc w:val="right"/>
      <w:outlineLvl w:val="4"/>
    </w:pPr>
    <w:rPr>
      <w:rFonts w:ascii="Impact" w:hAnsi="Impact"/>
      <w:sz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5177E"/>
    <w:rPr>
      <w:rFonts w:ascii="Impact" w:eastAsia="Times New Roman" w:hAnsi="Impact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7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2073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Espindola</dc:creator>
  <cp:keywords/>
  <dc:description/>
  <cp:lastModifiedBy>Marisa Espindola</cp:lastModifiedBy>
  <cp:revision>5</cp:revision>
  <dcterms:created xsi:type="dcterms:W3CDTF">2018-06-06T14:26:00Z</dcterms:created>
  <dcterms:modified xsi:type="dcterms:W3CDTF">2018-06-27T12:55:00Z</dcterms:modified>
</cp:coreProperties>
</file>